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SPRÁVCE OSOBNÍCH ÚDAJŮ – Kdo bude Vaše osobní údaje zpracovávat?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Správcem Vašich osobních údajů, který je zodpovědný za zpracování Vašich osobních údajů, je naše advokátní kancelář, a to konkrétně některý z trvale spolupracujících advokátů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Michal Sedlář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sídlem Brno,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Údolní 222/5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, PSČ: 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02 00, IČ: 71456465, ev. č. ČAK: 11036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veškeré Vaše dotazy, týkající se zpracování Vašich osobních údajů, můžete využít některý z následujících kontaktů: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 pro doručování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7D0A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Údolní 222/5, 602 00 Brno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 elektronické pošty</w:t>
      </w:r>
      <w:r w:rsidRPr="007D0A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 msedlar@akudolni.cz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Michal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Sedlář  + 420 542321311</w:t>
      </w:r>
      <w:proofErr w:type="gramEnd"/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ZPRACOVÁNÍ OSOBNÍCH ÚDAJŮ – Jakým způsobem zpracováváme Vaše osobní údaje?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osobní údaje</w:t>
      </w: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zpracováváme </w:t>
      </w: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souladu s těmito zásadami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vyplývajícími z GDPR:</w:t>
      </w:r>
    </w:p>
    <w:p w:rsidR="007D0AAD" w:rsidRPr="007D0AAD" w:rsidRDefault="007D0AAD" w:rsidP="007D0AA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zákonnost, korektnost a transparentnost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zpracování osobních údajů,</w:t>
      </w:r>
    </w:p>
    <w:p w:rsidR="007D0AAD" w:rsidRPr="007D0AAD" w:rsidRDefault="007D0AAD" w:rsidP="007D0AA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účelové omezení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shromažďujeme osobní údaje jen pro určité, výslovně vyjádřené a legitimní účely,</w:t>
      </w:r>
    </w:p>
    <w:p w:rsidR="007D0AAD" w:rsidRPr="007D0AAD" w:rsidRDefault="007D0AAD" w:rsidP="007D0AA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minimalizace údajů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zachováváme přiměřenost, relevantnost a limitujeme zpracování osobních údajů na nezbytně nutný rozsah ve vztahu k účelu jejich zpracování,</w:t>
      </w:r>
    </w:p>
    <w:p w:rsidR="007D0AAD" w:rsidRPr="007D0AAD" w:rsidRDefault="007D0AAD" w:rsidP="007D0AA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přesnost a aktuálnost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přijímáme veškerá rozumná opatření, která umožňují zajistit pravidelnou aktualizaci či opravu Vašich osobních údajů, </w:t>
      </w:r>
    </w:p>
    <w:p w:rsidR="007D0AAD" w:rsidRPr="007D0AAD" w:rsidRDefault="007D0AAD" w:rsidP="007D0AA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omezené uložení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uchováváme osobní údaje pouze po dobu, která je nezbytná pro konkrétní účel, pro který jsou Vaše osobní údaje zpracovávány,</w:t>
      </w:r>
    </w:p>
    <w:p w:rsidR="007D0AAD" w:rsidRPr="007D0AAD" w:rsidRDefault="007D0AAD" w:rsidP="007D0AA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integrita a důvěrnost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Vaše osobní údaje zpracováváme způsobem, který zajistí jejich náležité zabezpečení, včetně jejich ochrany pomocí vhodných technických nebo organizačních opatření před neoprávněným či protiprávním zpracováním a před náhodnou ztrátou, zničením nebo poškozením,</w:t>
      </w:r>
    </w:p>
    <w:p w:rsidR="007D0AAD" w:rsidRPr="007D0AAD" w:rsidRDefault="007D0AAD" w:rsidP="007D0AA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dodržujeme zodpovědný přístup k ochraně Vašich osobních údajů. 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Zpracováváme Vaše osobní údaje </w:t>
      </w: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manuálně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; zpracováním osobních údajů nedochází k automatizovanému rozhodování či profilování.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KATEGORIE, ZDROJ A ÚČEL ZPRACOVÁNÍ OSOBNÍCH ÚDAJŮ – Jaké osobní údaje zpracováváme a k jakým účelům?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souvislosti s poskytováním právních služeb či služeb s tím spojených zpracováváme různé kategorie Vašich osobních údajů. Jaké osobní údaje a k jakým účelům tyto </w:t>
      </w:r>
      <w:proofErr w:type="gramStart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zpracováváme</w:t>
      </w:r>
      <w:proofErr w:type="gramEnd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přehledně </w:t>
      </w:r>
      <w:proofErr w:type="gramStart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zobrazuje</w:t>
      </w:r>
      <w:proofErr w:type="gramEnd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 tabulka: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12272"/>
      </w:tblGrid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>Osobní údaje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Účely zpracování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Jméno a příjmení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Plnění smlouvy; Plnění právních povinností; Ochrana našeho oprávněného zájmu; 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IČO, DIČ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Plnění smlouvy; Plnění právních povinností; Ochrana našeho oprávněného zájmu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 narození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Plnění smlouvy; Plnění právních povinností; Ochrana našeho oprávněného zájmu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Rodné číslo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Plnění smlouvy; Plnění právních povinností;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Doručovací adresa, kontaktní adresa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Plnění smlouvy; Plnění právních povinností; Ochrana našeho oprávněného zájmu; 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E-mailová adresa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Plnění smlouvy; Plnění právních povinností; Ochrana našeho oprávněného zájmu; 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Telefonní číslo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Plnění smlouvy; Plnění právních povinností; Ochrana našeho oprávněného zájmu; 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Číslo účtu a jiné údaje nezbytné pro provedení platby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Plnění smlouvy; Plnění právních povinností; Ochrana našeho oprávněného zájmu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Další informace, týkající se klienta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Plnění smlouvy; Plnění právních povinností; Ochrana našeho oprávněného zájmu; Ochrana oprávněného zájmu třetích osob (především našich klientů); 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týkající se třetích osob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Plnění smlouvy; Ochrana oprávněného zájmu třetích osob (především našich klientů)</w:t>
            </w:r>
          </w:p>
        </w:tc>
      </w:tr>
    </w:tbl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osobní údaje získáváme přímo od Vás nebo z veřejných rejstříků.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DŮVODY ZPRACOVÁNÍ OSOBNÍCH ÚDAJŮ – Na základě jakého oprávnění zpracováváme Vaše osobní údaje?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osobní údaje můžeme zpracovávat pouze tehdy, pokud disponujeme právním důvodem pro jejich zpracování. Poskytnuté osobní údaje jsou ve většině případů smluvním požadavkem, bez jejichž poskytnutí nelze z naší strany poskytnout právní služby. Vaše osobní údaje zpracováváme vždy </w:t>
      </w: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základě jednoho z těchto právních důvodů:</w:t>
      </w:r>
    </w:p>
    <w:p w:rsidR="007D0AAD" w:rsidRPr="007D0AAD" w:rsidRDefault="007D0AAD" w:rsidP="007D0AA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Plnění smlouvy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(právní důvod dle čl. 6 odst. 1 písm. b) GDPR) – Vaše osobní údaje zpracováváme za účelem plnění smlouvy o poskytování právních služeb (včetně jejího sjednávání) nebo za účelem faktické realizace pokynů klientů a související komunikace;</w:t>
      </w:r>
    </w:p>
    <w:p w:rsidR="007D0AAD" w:rsidRPr="007D0AAD" w:rsidRDefault="007D0AAD" w:rsidP="007D0AA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Plnění právních povinností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(právní důvod dle čl. 6 odst. 1 písm. c) GDPR) – Vaše osobní údaje zpracováváme za účelem plnění našich právních povinností vyplývajících z právních předpisů upravujících výkon advokacie (např. vedení spisu), ze zákona proti legalizaci výnosů z trestné činnosti a financování terorismu, jakož i jiných právních předpisů zejména daňových či účetních;</w:t>
      </w:r>
    </w:p>
    <w:p w:rsidR="007D0AAD" w:rsidRPr="007D0AAD" w:rsidRDefault="007D0AAD" w:rsidP="007D0AA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Náš oprávněný zájem a jeho ochrana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(právní důvod dle čl. 6 odst. 1 písm. f) GDPR) – osobní údaje zpracováváme za účelem ochrany našich oprávněných zájmů (např. za účelem ochrany našich webových stránek; za účelem identifikace klienta ve smyslu zákona proti legalizaci výnosů z trestné činnosti a financování terorismu; za účelem soudního vymáhání našich nároků, za účelem zasílání </w:t>
      </w:r>
      <w:proofErr w:type="spellStart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newsletterů</w:t>
      </w:r>
      <w:proofErr w:type="spellEnd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již jste našim klientem);</w:t>
      </w:r>
    </w:p>
    <w:p w:rsidR="007D0AAD" w:rsidRPr="007D0AAD" w:rsidRDefault="007D0AAD" w:rsidP="007D0AA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Ochrana oprávněného zájmu třetích osob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(právní důvod dle čl. 6 odst. 1 písm. f) GDPR) – osobní údaje zpracováváme především za účelem ochrany našich klientů v souladu s právními předpisy upravujícími výkon advokacie.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ZPRACOVÁNÍ OSOBNÍCH ÚDAJŮ – Jak dlouho zpracováváme Vaše osobní údaje?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osobní údaje zpracováváme po celou dobu trvání smluvního vztahu mezi námi. 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údaje, které jsou nezbytné pro řádné poskytnutí služeb, resp. pro splnění všech našich povinností, ať již tyto povinnosti vyplývají ze smlouvy mezi námi či z obecně závazných právních předpisů musíme zpracovávat bez ohledu na Vámi udělený souhlas </w:t>
      </w: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 dobu stanovenou příslušnými právními předpisy či v souladu s nimi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(např. u daňových dokladů je touto dobou doba nejméně 10 let).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stanovení doby uložení osobních údajů zohledňujeme veškeré aspekty daného zpracování a také Vaše zájmy, příp. oprávněné zájmy třetích stran, zejména, aby byly Vaše osobní údaje uchovávány </w:t>
      </w: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jen po nezbytně nutnou dobu.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zpracování osobních údajů podle účelu jejich zpracování: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0"/>
        <w:gridCol w:w="12380"/>
      </w:tblGrid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Účel zpracování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Doba uchování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Plnění smlouvy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Po dobu trvání smluvního vztahu mezi námi či vyřízení všech Vašich pokynů, a poté po dobu 10 let od ukončení smluvního vztahu 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Plnění právních povinností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Po dobu stanovenou příslušnými právními předpisy</w:t>
            </w:r>
          </w:p>
        </w:tc>
      </w:tr>
      <w:tr w:rsidR="007D0AAD" w:rsidRPr="007D0AAD" w:rsidTr="007D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Ochrana našeho oprávněného zájmu nebo oprávněného zájmu třetích osob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0AAD" w:rsidRPr="007D0AAD" w:rsidRDefault="007D0AAD" w:rsidP="007D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D0AAD">
              <w:rPr>
                <w:rFonts w:ascii="Times New Roman" w:eastAsia="Times New Roman" w:hAnsi="Times New Roman" w:cs="Times New Roman"/>
                <w:lang w:eastAsia="cs-CZ"/>
              </w:rPr>
              <w:t>Po dobu maximálně 3 let od doby zahájení zpracování osobních údajů, nestanoví-li zvláštní právní předpisy jinak (např. předpisy o výkonu advokacie), nebo pokud bude v odůvodněném případě potřeba uchovávat údaje po dobu delší </w:t>
            </w:r>
          </w:p>
        </w:tc>
      </w:tr>
    </w:tbl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PŘÍJEMCI A ZPRACOVATELÉ OSOBNÍCH ÚDAJŮ – Komu dále předáváme Vaše osobní údaje?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osobní údaje zpřístupňujeme našim zaměstnancům, kteří při zpracování osobních údajů postupují v souladu se všemi platnými a závaznými právními předpisy na ochranu osobních údajů, a dále dle závazných pravidel upravujících zpracování a ochranu osobních údajů, které jsou stanoveny vnitřními předpisy.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Námi zpracovávané osobní údaje jsou předávány zejména těmto příjemcům:</w:t>
      </w:r>
    </w:p>
    <w:p w:rsidR="007D0AAD" w:rsidRPr="007D0AAD" w:rsidRDefault="007D0AAD" w:rsidP="007D0AA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orgánům veřejné moci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a jiným subjektům, kterým jsme povinni předávat osobní údaje dle příslušných právních předpisů (např. správní orgány, soudy, orgány činné v trestním řízení, exekutoři, notáři, jednotlivá ministerstva ČR, orgány celní správy, Česká advokátní komora, apod.),</w:t>
      </w:r>
    </w:p>
    <w:p w:rsidR="007D0AAD" w:rsidRPr="007D0AAD" w:rsidRDefault="007D0AAD" w:rsidP="007D0AA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dalším subjektům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je to nezbytné pro ochranu našich práv (např. pojišťovny, soudy, insolvenční správci, exekutoři apod.),</w:t>
      </w:r>
    </w:p>
    <w:p w:rsidR="007D0AAD" w:rsidRPr="007D0AAD" w:rsidRDefault="007D0AAD" w:rsidP="007D0AA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poskytovatelům služeb 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nezbytných pro naši činnost (zejména poskytovatelé účetních služeb; osoby zajišťující chod webu a námi využívaných softwarů; osoby zajišťující služby platebního styku). 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Může se stát, že některý z našich dodavatelů softwaru sídlí mimo území EU. V případě Vašeho zájmu o informace, kdo vše může být v naší advokátní kanceláři příjemcem Vašich osobních údajů, se na nás neváhejte obrátit a v reakci na Váš požadavek Vám seznam takovýchto příjemců poskytneme. 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příjemci osobních údajů výše uvedení poskytují záruky zavedení vhodných technických a organizačních opatření tak, aby dané zpracování osobních údajů splňovalo požadavky příslušných závazných právních předpisů práva České republiky a práva EU upravujících ochranu osobních údajů. Pokud zpracování osobních údajů těmito příjemci neupravuje žádný právní předpis nebo jiný právní akt práva EU nebo členského státu, je s příjemcem osobních údajů uzavřena písemná smlouva o zpracování osobních údajů, která upravuje práva a povinnosti stran (nás, jako správce a zpracovatele) při zpracování osobních údajů.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PRÁVA SUBJEKTU ÚDAJŮ – Jaká máte zákonná práva při zpracování osobních údajů?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Máte právo se na nás kdykoliv obrátit, abyste získali informace o procesu zpracování Vašich osobních údajů či za účelem uplatnění níže uvedených práv, které máte v souvislosti se zpracováním Vašich osobních údajů dle příslušných právních předpisů na ochranu osobních údajů:</w:t>
      </w:r>
    </w:p>
    <w:p w:rsidR="007D0AAD" w:rsidRPr="007D0AAD" w:rsidRDefault="007D0AAD" w:rsidP="007D0AAD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na přístup k veškerým zpracovávaným osobním údajům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máte právo od nás získat potvrzení, zda osobní údaje, které se Vás týkají, jsou či nejsou námi zpracovávány, a pokud jsou zpracovávány, tak má právo získat zejména tyto informace: </w:t>
      </w:r>
    </w:p>
    <w:p w:rsidR="007D0AAD" w:rsidRPr="007D0AAD" w:rsidRDefault="007D0AAD" w:rsidP="007D0AAD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účely zpracování Vašich osobních údajů; </w:t>
      </w:r>
    </w:p>
    <w:p w:rsidR="007D0AAD" w:rsidRPr="007D0AAD" w:rsidRDefault="007D0AAD" w:rsidP="007D0AAD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kategorie dotčených osobních údajů; </w:t>
      </w:r>
    </w:p>
    <w:p w:rsidR="007D0AAD" w:rsidRPr="007D0AAD" w:rsidRDefault="007D0AAD" w:rsidP="007D0AAD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kdo, kromě nás, jsou příjemci Vašich osobních údajů;</w:t>
      </w:r>
    </w:p>
    <w:p w:rsidR="007D0AAD" w:rsidRPr="007D0AAD" w:rsidRDefault="007D0AAD" w:rsidP="007D0AAD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doba, po kterou budou Vaše osobní údaje u nás uloženy; </w:t>
      </w:r>
    </w:p>
    <w:p w:rsidR="007D0AAD" w:rsidRPr="007D0AAD" w:rsidRDefault="007D0AAD" w:rsidP="007D0AAD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existence Vašich práv na opravu, výmaz, omezení zpracování osobních údajů, práva na vznesení námitky, práva na podání stížnosti u dozorového úřadu; veškeré dostupné informace o zdroji osobních údajů; </w:t>
      </w:r>
    </w:p>
    <w:p w:rsidR="007D0AAD" w:rsidRPr="007D0AAD" w:rsidRDefault="007D0AAD" w:rsidP="007D0AAD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skutečnost, že dochází k automatizovanému rozhodování včetně profilování; </w:t>
      </w:r>
    </w:p>
    <w:p w:rsidR="007D0AAD" w:rsidRPr="007D0AAD" w:rsidRDefault="007D0AAD" w:rsidP="007D0AAD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máte dále právo vyžádat si kopii svých osobních údajů, které o Vás zpracováváme;</w:t>
      </w:r>
    </w:p>
    <w:p w:rsidR="007D0AAD" w:rsidRPr="007D0AAD" w:rsidRDefault="007D0AAD" w:rsidP="007D0AAD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kdykoliv odvolat Váš souhlas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se zpracováním osobních údajů, pokud jsou osobní údaje zpracovávány na základě Vašeho souhlasu se zpracováním osobních údajů;</w:t>
      </w:r>
    </w:p>
    <w:p w:rsidR="007D0AAD" w:rsidRPr="007D0AAD" w:rsidRDefault="007D0AAD" w:rsidP="007D0AAD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na opravu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(upřesnění nebo doplnění)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zpracovávaných osobních údajů – máte právo na to, abychom bez zbytečného odkladu opravili Vaše nepřesné osobní údaje, které se Vás týkají;</w:t>
      </w:r>
    </w:p>
    <w:p w:rsidR="007D0AAD" w:rsidRPr="007D0AAD" w:rsidRDefault="007D0AAD" w:rsidP="007D0AAD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na výmaz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osobních údajů – máte právo na to, abychom bez zbytečného odkladu vymazali osobní údaje, které se Vás týkají, a máme povinnost osobní údaje bez zbytečného odkladu vymazat, pokud je dán jeden z těchto důvodů: </w:t>
      </w:r>
    </w:p>
    <w:p w:rsidR="007D0AAD" w:rsidRPr="007D0AAD" w:rsidRDefault="007D0AAD" w:rsidP="007D0AAD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Vaše osobní údaje již nejsou potřebné pro účely, pro které byly shromážděny nebo jinak zpracovávány, </w:t>
      </w:r>
    </w:p>
    <w:p w:rsidR="007D0AAD" w:rsidRPr="007D0AAD" w:rsidRDefault="007D0AAD" w:rsidP="007D0AAD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odvolali jste svůj souhlas, na jehož základě byly Vaše osobní údaje zpracovány, a neexistuje žádný další právní důvod pro jejich zpracovávání, </w:t>
      </w:r>
    </w:p>
    <w:p w:rsidR="007D0AAD" w:rsidRPr="007D0AAD" w:rsidRDefault="007D0AAD" w:rsidP="007D0AAD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vznesli jste námitku proti zpracování Vašich osobních údajů a neexistují žádné převažující oprávněné důvody pro jejich zpracování, </w:t>
      </w:r>
    </w:p>
    <w:p w:rsidR="007D0AAD" w:rsidRPr="007D0AAD" w:rsidRDefault="007D0AAD" w:rsidP="007D0AAD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osobní údaje jsou námi zpracovávány protiprávně, </w:t>
      </w:r>
    </w:p>
    <w:p w:rsidR="007D0AAD" w:rsidRPr="007D0AAD" w:rsidRDefault="007D0AAD" w:rsidP="007D0AAD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osobní údaje musí být vymazány ke splnění právní povinnosti, </w:t>
      </w:r>
    </w:p>
    <w:p w:rsidR="007D0AAD" w:rsidRPr="007D0AAD" w:rsidRDefault="007D0AAD" w:rsidP="007D0AAD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osobní údaje byly shromážděny v souvislosti s nabídkou služeb informační společnosti podle čl. 8 odst. 1 GDPR.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 na to, že některé Vaše osobní údaje musíme dle dotčených právních předpisů uchovávat i přes Vaši žádost o výmaz (jedná se zejména o Vaše osobní údaje uvedené na fakturách či jiných účetních dokladech). Vaše osobní údaje můžeme také dále zpracovávat i přes Vaši žádost o výmaz k účelu uplatnění našich právních nároků vůči Vám. </w:t>
      </w:r>
    </w:p>
    <w:p w:rsidR="007D0AAD" w:rsidRPr="007D0AAD" w:rsidRDefault="007D0AAD" w:rsidP="007D0AAD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na omezení zpracování osobních údajů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máte právo na to, abychom omezili zpracování, v kterémkoli z těchto případů: </w:t>
      </w:r>
    </w:p>
    <w:p w:rsidR="007D0AAD" w:rsidRPr="007D0AAD" w:rsidRDefault="007D0AAD" w:rsidP="007D0AAD">
      <w:pPr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popíráte přesnost Vašich osobních údajů, a to na dobu potřebnou k tomu, abychom mohli přesnost osobních údajů ověřit, </w:t>
      </w:r>
    </w:p>
    <w:p w:rsidR="007D0AAD" w:rsidRPr="007D0AAD" w:rsidRDefault="007D0AAD" w:rsidP="007D0AAD">
      <w:pPr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je protiprávní a odmítáte výmaz osobních údajů a žádáte místo toho o omezení jejich použití, </w:t>
      </w:r>
    </w:p>
    <w:p w:rsidR="007D0AAD" w:rsidRPr="007D0AAD" w:rsidRDefault="007D0AAD" w:rsidP="007D0AAD">
      <w:pPr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osobní údaje již nepotřebujeme pro účely zpracování, ale Vy je požadujete pro určení, výkon nebo obhajobu právních nároků, </w:t>
      </w:r>
    </w:p>
    <w:p w:rsidR="007D0AAD" w:rsidRPr="007D0AAD" w:rsidRDefault="007D0AAD" w:rsidP="007D0AAD">
      <w:pPr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vznesli jste námitku proti zpracování, dokud nebude ověřeno, zda naše oprávněné důvody převažují nad Vašimi oprávněnými důvody. 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oprávněného požadavku na omezení zpracování osobních údajů z Vaší strany jsme oprávněni dále zpracovávat dotčené osobní údaje </w:t>
      </w:r>
      <w:proofErr w:type="gramStart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s Vašim souhlasem</w:t>
      </w:r>
      <w:proofErr w:type="gramEnd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7D0AAD" w:rsidRPr="007D0AAD" w:rsidRDefault="007D0AAD" w:rsidP="007D0AAD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získat zpracovávané osobní údaje a tyto osobní údaje předat jinému správci (právo na přenositelnost osobních údajů)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máte právo získat osobní údaje, které se Vás týkají, které jste nám poskytli, a to ve strukturovaném, běžně používaném a strojově čitelném formátu, a právo předat tyto údaje jinému správci, aniž bychom tomu bránili, a to v případě, že právním důvodem ke zpracování Vašich osobních údajů je souhlas nebo smlouva a zpracování osobních údajů se provádí automatizovaně;</w:t>
      </w:r>
    </w:p>
    <w:p w:rsidR="007D0AAD" w:rsidRPr="007D0AAD" w:rsidRDefault="007D0AAD" w:rsidP="007D0AAD">
      <w:pPr>
        <w:numPr>
          <w:ilvl w:val="0"/>
          <w:numId w:val="1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vznést námitku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máte z důvodů týkajících se Vaší konkrétní situace právo kdykoliv vznést námitku proti zpracování svých osobních údajů, které jsou zpracovávány na základě právního důvodu spočívajícího v našem oprávněném zájmu – viz výše uvedená část tohoto dokumentu nazvaná jako „</w:t>
      </w:r>
      <w:r w:rsidRPr="007D0A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Účel a důvody zpracování osobních údajů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7D0AAD" w:rsidRPr="007D0AAD" w:rsidRDefault="007D0AAD" w:rsidP="007D0AAD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být informován o porušení zabezpečení svých osobních údajů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v případech stanovených v příslušných právních předpisech na ochranu osobních údajů;</w:t>
      </w:r>
    </w:p>
    <w:p w:rsidR="007D0AAD" w:rsidRPr="007D0AAD" w:rsidRDefault="007D0AAD" w:rsidP="007D0AAD">
      <w:pPr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podat stížnost k Úřadu pro ochranu osobních údajů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aniž jsou dotčeny jakékoliv jiné prostředky správní nebo soudní ochrany, máte právo podat stížnost u 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dozorového úřadu, tedy u Úřadu pro ochranu osobních údajů, sídlem Pplk. Sochora 27, Praha 7, PSČ: 170 00, tel. č. +420 234 665 111, e-mail: posta@uoou.cz, www.uoou.cz, pokud se domníváte, že zpracováním Vašich osobních údajů z naší strany byly porušeny právní předpisy upravující ochranu osobních údajů.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Vaše práva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uvedená výše v předchozím bodě, vyjma stížnosti, která se podává k Úřadu pro ochranu osobních údajů, </w:t>
      </w: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uplatňují přímo u nás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 prostřednictvím našeho e-mailu: </w:t>
      </w:r>
      <w:r w:rsidRPr="007D0A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msedlar@akudolni</w:t>
      </w: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.cz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 písemně na adrese našeho sídla: </w:t>
      </w:r>
      <w:r w:rsidRPr="007D0A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Údolní 222/5, 602 00</w:t>
      </w: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Brno.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Vyhrazujeme si právo, pokud budete uplatňovat svá výše uvedená práva bezdůvodně či nepřiměřeně, účtovat Vám přiměřený poplatek zohledňující administrativní náklady spojené s poskytnutím požadovaných informací, nebo odmítnout vyhovět Vaší žádosti.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DŮLEŽITÉ:</w:t>
      </w: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Vzhledem k tomu, že </w:t>
      </w:r>
      <w:proofErr w:type="gramStart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vykonáváme</w:t>
      </w:r>
      <w:proofErr w:type="gramEnd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advokacii si Vás </w:t>
      </w:r>
      <w:proofErr w:type="gramStart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dovolujeme</w:t>
      </w:r>
      <w:proofErr w:type="gramEnd"/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upozornit, že v určitých případech může být výkon Vašich výše uvedených práv právními předpisy značně omezen.</w:t>
      </w:r>
    </w:p>
    <w:p w:rsidR="007D0AAD" w:rsidRPr="007D0AAD" w:rsidRDefault="007D0AAD" w:rsidP="007D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sz w:val="24"/>
          <w:szCs w:val="24"/>
          <w:lang w:eastAsia="cs-CZ"/>
        </w:rPr>
        <w:t>Tyto zásady zpracování osobní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údajů jsou účinné 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1.1.2025</w:t>
      </w:r>
      <w:proofErr w:type="gramEnd"/>
    </w:p>
    <w:p w:rsidR="007D0AAD" w:rsidRPr="007D0AAD" w:rsidRDefault="007D0AAD" w:rsidP="007D0AAD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cs-CZ"/>
        </w:rPr>
      </w:pPr>
      <w:r w:rsidRPr="007D0AAD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cs-CZ"/>
        </w:rPr>
        <w:t>Česká advokátní komo</w:t>
      </w:r>
      <w:bookmarkStart w:id="0" w:name="_GoBack"/>
      <w:bookmarkEnd w:id="0"/>
      <w:r w:rsidRPr="007D0AAD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cs-CZ"/>
        </w:rPr>
        <w:t xml:space="preserve">ra byla dne </w:t>
      </w:r>
      <w:proofErr w:type="gramStart"/>
      <w:r w:rsidRPr="007D0AAD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cs-CZ"/>
        </w:rPr>
        <w:t>5.2.2016</w:t>
      </w:r>
      <w:proofErr w:type="gramEnd"/>
      <w:r w:rsidRPr="007D0AAD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cs-CZ"/>
        </w:rPr>
        <w:t xml:space="preserve"> pověřena Ministerstvem průmyslu a obchodu ČR mimosoudním řešením spotřebitelských sporů pro oblast sporů mezi advokátem a spotřebitelem ze Smluv o poskytování právních služeb (na základě zákona č. 634/1992 Sb., o ochraně spotřebitele, ve znění pozdějších předpisů). Více </w:t>
      </w:r>
      <w:proofErr w:type="gramStart"/>
      <w:r w:rsidRPr="007D0AAD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cs-CZ"/>
        </w:rPr>
        <w:t>na</w:t>
      </w:r>
      <w:proofErr w:type="gramEnd"/>
      <w:r w:rsidRPr="007D0AAD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cs-CZ"/>
        </w:rPr>
        <w:t>: </w:t>
      </w:r>
      <w:hyperlink r:id="rId6" w:tgtFrame="_blank" w:history="1">
        <w:r w:rsidRPr="007D0AAD">
          <w:rPr>
            <w:rFonts w:ascii="Times New Roman" w:eastAsia="Times New Roman" w:hAnsi="Times New Roman" w:cs="Times New Roman"/>
            <w:color w:val="012B6A"/>
            <w:spacing w:val="15"/>
            <w:sz w:val="24"/>
            <w:szCs w:val="24"/>
            <w:lang w:eastAsia="cs-CZ"/>
          </w:rPr>
          <w:t>https://www.cak.cz/</w:t>
        </w:r>
      </w:hyperlink>
      <w:r w:rsidRPr="007D0AAD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cs-CZ"/>
        </w:rPr>
        <w:t>.</w:t>
      </w:r>
    </w:p>
    <w:p w:rsidR="00066076" w:rsidRDefault="00066076"/>
    <w:sectPr w:rsidR="00066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7F4"/>
    <w:multiLevelType w:val="multilevel"/>
    <w:tmpl w:val="A0A6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8767F"/>
    <w:multiLevelType w:val="multilevel"/>
    <w:tmpl w:val="92A8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85CAA"/>
    <w:multiLevelType w:val="multilevel"/>
    <w:tmpl w:val="40C0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B68DF"/>
    <w:multiLevelType w:val="multilevel"/>
    <w:tmpl w:val="0F40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F1220"/>
    <w:multiLevelType w:val="multilevel"/>
    <w:tmpl w:val="F11A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14F4B"/>
    <w:multiLevelType w:val="multilevel"/>
    <w:tmpl w:val="7946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D3D9F"/>
    <w:multiLevelType w:val="multilevel"/>
    <w:tmpl w:val="613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52E82"/>
    <w:multiLevelType w:val="multilevel"/>
    <w:tmpl w:val="E4A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C78A0"/>
    <w:multiLevelType w:val="multilevel"/>
    <w:tmpl w:val="C586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E19F0"/>
    <w:multiLevelType w:val="multilevel"/>
    <w:tmpl w:val="A1B2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E3215"/>
    <w:multiLevelType w:val="multilevel"/>
    <w:tmpl w:val="3256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997604"/>
    <w:multiLevelType w:val="multilevel"/>
    <w:tmpl w:val="74E8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F245FE"/>
    <w:multiLevelType w:val="multilevel"/>
    <w:tmpl w:val="EC1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C5C0E"/>
    <w:multiLevelType w:val="multilevel"/>
    <w:tmpl w:val="C03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7B7093"/>
    <w:multiLevelType w:val="multilevel"/>
    <w:tmpl w:val="F770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7289F"/>
    <w:multiLevelType w:val="multilevel"/>
    <w:tmpl w:val="3216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5"/>
  </w:num>
  <w:num w:numId="11">
    <w:abstractNumId w:val="12"/>
  </w:num>
  <w:num w:numId="12">
    <w:abstractNumId w:val="5"/>
  </w:num>
  <w:num w:numId="13">
    <w:abstractNumId w:val="7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AD"/>
    <w:rsid w:val="00066076"/>
    <w:rsid w:val="007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0AAD"/>
    <w:rPr>
      <w:b/>
      <w:bCs/>
    </w:rPr>
  </w:style>
  <w:style w:type="character" w:styleId="Zvraznn">
    <w:name w:val="Emphasis"/>
    <w:basedOn w:val="Standardnpsmoodstavce"/>
    <w:uiPriority w:val="20"/>
    <w:qFormat/>
    <w:rsid w:val="007D0AA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D0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0AAD"/>
    <w:rPr>
      <w:b/>
      <w:bCs/>
    </w:rPr>
  </w:style>
  <w:style w:type="character" w:styleId="Zvraznn">
    <w:name w:val="Emphasis"/>
    <w:basedOn w:val="Standardnpsmoodstavce"/>
    <w:uiPriority w:val="20"/>
    <w:qFormat/>
    <w:rsid w:val="007D0AA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D0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k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2085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Sedlář</dc:creator>
  <cp:lastModifiedBy>Michal Sedlář</cp:lastModifiedBy>
  <cp:revision>1</cp:revision>
  <dcterms:created xsi:type="dcterms:W3CDTF">2025-01-14T11:13:00Z</dcterms:created>
  <dcterms:modified xsi:type="dcterms:W3CDTF">2025-01-14T11:22:00Z</dcterms:modified>
</cp:coreProperties>
</file>